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D0" w:rsidRDefault="00CC7ED0" w:rsidP="00CC7ED0">
      <w:pPr>
        <w:autoSpaceDE w:val="0"/>
        <w:autoSpaceDN w:val="0"/>
        <w:adjustRightInd w:val="0"/>
        <w:spacing w:after="0" w:line="240" w:lineRule="auto"/>
        <w:jc w:val="center"/>
        <w:rPr>
          <w:rFonts w:ascii="Century Gothic" w:hAnsi="Century Gothic" w:cs="Century Gothic"/>
          <w:b/>
          <w:bCs/>
          <w:color w:val="000000"/>
          <w:sz w:val="28"/>
          <w:szCs w:val="28"/>
        </w:rPr>
      </w:pPr>
      <w:bookmarkStart w:id="0" w:name="_GoBack"/>
      <w:bookmarkEnd w:id="0"/>
      <w:r w:rsidRPr="00CC7ED0">
        <w:rPr>
          <w:rFonts w:ascii="Century Gothic" w:hAnsi="Century Gothic" w:cs="Century Gothic"/>
          <w:b/>
          <w:color w:val="000000"/>
          <w:sz w:val="28"/>
          <w:szCs w:val="28"/>
        </w:rPr>
        <w:t>Team-Meisterschaften</w:t>
      </w:r>
      <w:r>
        <w:rPr>
          <w:rFonts w:ascii="Century Gothic" w:hAnsi="Century Gothic" w:cs="Century Gothic"/>
          <w:color w:val="000000"/>
          <w:sz w:val="28"/>
          <w:szCs w:val="28"/>
        </w:rPr>
        <w:t xml:space="preserve"> </w:t>
      </w:r>
      <w:r>
        <w:rPr>
          <w:rFonts w:ascii="Century Gothic" w:hAnsi="Century Gothic" w:cs="Century Gothic"/>
          <w:b/>
          <w:bCs/>
          <w:color w:val="000000"/>
          <w:sz w:val="28"/>
          <w:szCs w:val="28"/>
        </w:rPr>
        <w:t>Jugend U14 und Kinder U12</w:t>
      </w:r>
    </w:p>
    <w:p w:rsidR="00CC7ED0" w:rsidRDefault="00CC7ED0" w:rsidP="00CC7ED0">
      <w:pPr>
        <w:autoSpaceDE w:val="0"/>
        <w:autoSpaceDN w:val="0"/>
        <w:adjustRightInd w:val="0"/>
        <w:spacing w:after="0" w:line="240" w:lineRule="auto"/>
        <w:rPr>
          <w:rFonts w:ascii="Century Gothic" w:hAnsi="Century Gothic" w:cs="Century Gothic"/>
          <w:color w:val="000000"/>
          <w:sz w:val="16"/>
          <w:szCs w:val="16"/>
        </w:rPr>
      </w:pPr>
    </w:p>
    <w:p w:rsidR="00CC7ED0" w:rsidRDefault="00CC7ED0" w:rsidP="00CC7ED0">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 xml:space="preserve">Stand: 10.07.2016 / </w:t>
      </w:r>
      <w:proofErr w:type="spellStart"/>
      <w:r>
        <w:rPr>
          <w:rFonts w:ascii="Century Gothic" w:hAnsi="Century Gothic" w:cs="Century Gothic"/>
          <w:color w:val="000000"/>
          <w:sz w:val="16"/>
          <w:szCs w:val="16"/>
        </w:rPr>
        <w:t>Veranst</w:t>
      </w:r>
      <w:proofErr w:type="spellEnd"/>
      <w:r>
        <w:rPr>
          <w:rFonts w:ascii="Century Gothic" w:hAnsi="Century Gothic" w:cs="Century Gothic"/>
          <w:color w:val="000000"/>
          <w:sz w:val="16"/>
          <w:szCs w:val="16"/>
        </w:rPr>
        <w:t>.-Nr.: (LV) 6 19 0000 04 L9</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Ausrichter</w:t>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t xml:space="preserve"> </w:t>
      </w:r>
      <w:r>
        <w:rPr>
          <w:rFonts w:ascii="Century Gothic" w:hAnsi="Century Gothic" w:cs="Century Gothic"/>
          <w:color w:val="000000"/>
          <w:sz w:val="20"/>
          <w:szCs w:val="20"/>
        </w:rPr>
        <w:t>SC-Magdeburg</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Ort / Tag / Zeit</w:t>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t xml:space="preserve"> </w:t>
      </w:r>
      <w:r>
        <w:rPr>
          <w:rFonts w:ascii="Century Gothic" w:hAnsi="Century Gothic" w:cs="Century Gothic"/>
          <w:color w:val="000000"/>
          <w:sz w:val="20"/>
          <w:szCs w:val="20"/>
        </w:rPr>
        <w:t>Magdeburg, OSP-Halle, 19.11.2016, 10.00 bis 14.30Uhr</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Beauftragter des LV</w:t>
      </w:r>
      <w:r>
        <w:rPr>
          <w:rFonts w:ascii="Century Gothic" w:hAnsi="Century Gothic" w:cs="Century Gothic"/>
          <w:b/>
          <w:bCs/>
          <w:color w:val="000000"/>
          <w:sz w:val="20"/>
          <w:szCs w:val="20"/>
        </w:rPr>
        <w:tab/>
        <w:t xml:space="preserve"> </w:t>
      </w:r>
      <w:r>
        <w:rPr>
          <w:rFonts w:ascii="Century Gothic" w:hAnsi="Century Gothic" w:cs="Century Gothic"/>
          <w:color w:val="000000"/>
          <w:sz w:val="20"/>
          <w:szCs w:val="20"/>
        </w:rPr>
        <w:t>Gerd Schöppe</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 xml:space="preserve">Jury </w:t>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r>
        <w:rPr>
          <w:rFonts w:ascii="Century Gothic" w:hAnsi="Century Gothic" w:cs="Century Gothic"/>
          <w:color w:val="000000"/>
          <w:sz w:val="20"/>
          <w:szCs w:val="20"/>
        </w:rPr>
        <w:t>LV-Beauftragter, Vertreter SC-Magdeburg, Vertreter teilnehmender</w:t>
      </w:r>
    </w:p>
    <w:p w:rsidR="00CC7ED0" w:rsidRDefault="00CC7ED0" w:rsidP="00CC7ED0">
      <w:pPr>
        <w:autoSpaceDE w:val="0"/>
        <w:autoSpaceDN w:val="0"/>
        <w:adjustRightInd w:val="0"/>
        <w:spacing w:after="0" w:line="240" w:lineRule="auto"/>
        <w:ind w:left="1416" w:firstLine="708"/>
        <w:rPr>
          <w:rFonts w:ascii="Century Gothic" w:hAnsi="Century Gothic" w:cs="Century Gothic"/>
          <w:color w:val="000000"/>
          <w:sz w:val="20"/>
          <w:szCs w:val="20"/>
        </w:rPr>
      </w:pPr>
      <w:r>
        <w:rPr>
          <w:rFonts w:ascii="Century Gothic" w:hAnsi="Century Gothic" w:cs="Century Gothic"/>
          <w:color w:val="000000"/>
          <w:sz w:val="20"/>
          <w:szCs w:val="20"/>
        </w:rPr>
        <w:t>Verein</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D50D48"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 xml:space="preserve">Wettbewerbe </w:t>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r>
        <w:rPr>
          <w:rFonts w:ascii="Century Gothic" w:hAnsi="Century Gothic" w:cs="Century Gothic"/>
          <w:color w:val="000000"/>
          <w:sz w:val="20"/>
          <w:szCs w:val="20"/>
        </w:rPr>
        <w:t xml:space="preserve">MK U12, WK U12 </w:t>
      </w:r>
      <w:r w:rsidR="00917ED9">
        <w:rPr>
          <w:rFonts w:ascii="Century Gothic" w:hAnsi="Century Gothic" w:cs="Century Gothic"/>
          <w:color w:val="000000"/>
          <w:sz w:val="20"/>
          <w:szCs w:val="20"/>
        </w:rPr>
        <w:t>Vierkamp</w:t>
      </w:r>
      <w:r>
        <w:rPr>
          <w:rFonts w:ascii="Century Gothic" w:hAnsi="Century Gothic" w:cs="Century Gothic"/>
          <w:color w:val="000000"/>
          <w:sz w:val="20"/>
          <w:szCs w:val="20"/>
        </w:rPr>
        <w:t>kampf (50, Weit,, 800</w:t>
      </w:r>
      <w:r w:rsidR="00D50D48">
        <w:rPr>
          <w:rFonts w:ascii="Century Gothic" w:hAnsi="Century Gothic" w:cs="Century Gothic"/>
          <w:color w:val="000000"/>
          <w:sz w:val="20"/>
          <w:szCs w:val="20"/>
        </w:rPr>
        <w:t xml:space="preserve">, </w:t>
      </w:r>
    </w:p>
    <w:p w:rsidR="00CC7ED0" w:rsidRDefault="00D50D48"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                                                                                       60m Hindernis 5Hür., Höhe:68cm,Abstand: 7m</w:t>
      </w:r>
      <w:r w:rsidR="00CC7ED0">
        <w:rPr>
          <w:rFonts w:ascii="Century Gothic" w:hAnsi="Century Gothic" w:cs="Century Gothic"/>
          <w:color w:val="000000"/>
          <w:sz w:val="20"/>
          <w:szCs w:val="20"/>
        </w:rPr>
        <w:t>)</w:t>
      </w:r>
    </w:p>
    <w:p w:rsidR="00CC7ED0" w:rsidRDefault="00CC7ED0" w:rsidP="00CC7ED0">
      <w:pPr>
        <w:autoSpaceDE w:val="0"/>
        <w:autoSpaceDN w:val="0"/>
        <w:adjustRightInd w:val="0"/>
        <w:spacing w:after="0" w:line="240" w:lineRule="auto"/>
        <w:ind w:left="1416" w:firstLine="708"/>
        <w:rPr>
          <w:rFonts w:ascii="Century Gothic" w:hAnsi="Century Gothic" w:cs="Century Gothic"/>
          <w:color w:val="000000"/>
          <w:sz w:val="20"/>
          <w:szCs w:val="20"/>
        </w:rPr>
      </w:pPr>
      <w:r>
        <w:rPr>
          <w:rFonts w:ascii="Century Gothic" w:hAnsi="Century Gothic" w:cs="Century Gothic"/>
          <w:color w:val="000000"/>
          <w:sz w:val="20"/>
          <w:szCs w:val="20"/>
        </w:rPr>
        <w:t>MJ U14, WJ U14 Vierkampf (60, 60 Hü, Weit, 800)</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Meldetermin</w:t>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r>
        <w:rPr>
          <w:rFonts w:ascii="Century Gothic" w:hAnsi="Century Gothic" w:cs="Century Gothic"/>
          <w:color w:val="000000"/>
          <w:sz w:val="20"/>
          <w:szCs w:val="20"/>
        </w:rPr>
        <w:t>Donnerstag, 10.November 2016</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b/>
          <w:bCs/>
          <w:color w:val="0000FF"/>
          <w:sz w:val="20"/>
          <w:szCs w:val="20"/>
        </w:rPr>
      </w:pPr>
      <w:r>
        <w:rPr>
          <w:rFonts w:ascii="Century Gothic" w:hAnsi="Century Gothic" w:cs="Century Gothic"/>
          <w:b/>
          <w:bCs/>
          <w:color w:val="000000"/>
          <w:sz w:val="20"/>
          <w:szCs w:val="20"/>
        </w:rPr>
        <w:t xml:space="preserve">Meldeanschrift Online-Meldung über </w:t>
      </w:r>
      <w:r>
        <w:rPr>
          <w:rFonts w:ascii="Century Gothic" w:hAnsi="Century Gothic" w:cs="Century Gothic"/>
          <w:b/>
          <w:bCs/>
          <w:color w:val="0000FF"/>
          <w:sz w:val="20"/>
          <w:szCs w:val="20"/>
        </w:rPr>
        <w:t>www.ladv.de</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Leichtathletikverband Sachsen-Anhalt, Kreuzvorwerk 22, 06120 Halle (Saale)</w:t>
      </w:r>
    </w:p>
    <w:p w:rsidR="00CC7ED0" w:rsidRDefault="00CC7ED0" w:rsidP="00CC7ED0">
      <w:pPr>
        <w:autoSpaceDE w:val="0"/>
        <w:autoSpaceDN w:val="0"/>
        <w:adjustRightInd w:val="0"/>
        <w:spacing w:after="0" w:line="240" w:lineRule="auto"/>
        <w:rPr>
          <w:rFonts w:ascii="Century Gothic" w:hAnsi="Century Gothic" w:cs="Century Gothic"/>
          <w:color w:val="0000FF"/>
          <w:sz w:val="20"/>
          <w:szCs w:val="20"/>
        </w:rPr>
      </w:pPr>
      <w:r>
        <w:rPr>
          <w:rFonts w:ascii="Century Gothic" w:hAnsi="Century Gothic" w:cs="Century Gothic"/>
          <w:color w:val="000000"/>
          <w:sz w:val="20"/>
          <w:szCs w:val="20"/>
        </w:rPr>
        <w:t xml:space="preserve">Tel.: (0345) 5405051, Fax: (0345) 5405052, E-Mail: </w:t>
      </w:r>
      <w:r>
        <w:rPr>
          <w:rFonts w:ascii="Century Gothic" w:hAnsi="Century Gothic" w:cs="Century Gothic"/>
          <w:color w:val="0000FF"/>
          <w:sz w:val="20"/>
          <w:szCs w:val="20"/>
        </w:rPr>
        <w:t>meldewesen@lvsa.de</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 xml:space="preserve">Org.-Gebühren </w:t>
      </w:r>
      <w:r>
        <w:rPr>
          <w:rFonts w:ascii="Century Gothic" w:hAnsi="Century Gothic" w:cs="Century Gothic"/>
          <w:color w:val="000000"/>
          <w:sz w:val="20"/>
          <w:szCs w:val="20"/>
        </w:rPr>
        <w:t>keine / Der LVSA trägt die Gebühren.</w:t>
      </w: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p>
    <w:p w:rsidR="00CC7ED0" w:rsidRDefault="00CC7ED0" w:rsidP="00CC7ED0">
      <w:pPr>
        <w:autoSpaceDE w:val="0"/>
        <w:autoSpaceDN w:val="0"/>
        <w:adjustRightInd w:val="0"/>
        <w:spacing w:after="0" w:line="240" w:lineRule="auto"/>
        <w:rPr>
          <w:rFonts w:ascii="Times New Roman" w:hAnsi="Times New Roman" w:cs="Times New Roman"/>
          <w:color w:val="000000"/>
          <w:sz w:val="24"/>
          <w:szCs w:val="24"/>
        </w:rPr>
      </w:pPr>
      <w:r>
        <w:rPr>
          <w:rFonts w:ascii="Century Gothic" w:hAnsi="Century Gothic" w:cs="Century Gothic"/>
          <w:b/>
          <w:bCs/>
          <w:color w:val="000000"/>
          <w:sz w:val="20"/>
          <w:szCs w:val="20"/>
        </w:rPr>
        <w:t xml:space="preserve">Hinweise </w:t>
      </w:r>
      <w:r>
        <w:rPr>
          <w:rFonts w:ascii="Century Gothic" w:hAnsi="Century Gothic" w:cs="Century Gothic"/>
          <w:color w:val="000000"/>
          <w:sz w:val="20"/>
          <w:szCs w:val="20"/>
        </w:rPr>
        <w:t xml:space="preserve">Es erfolgt </w:t>
      </w:r>
      <w:r>
        <w:rPr>
          <w:rFonts w:ascii="Century Gothic" w:hAnsi="Century Gothic" w:cs="Century Gothic"/>
          <w:b/>
          <w:bCs/>
          <w:color w:val="000000"/>
          <w:sz w:val="20"/>
          <w:szCs w:val="20"/>
        </w:rPr>
        <w:t xml:space="preserve">keine </w:t>
      </w:r>
      <w:r>
        <w:rPr>
          <w:rFonts w:ascii="Century Gothic" w:hAnsi="Century Gothic" w:cs="Century Gothic"/>
          <w:color w:val="000000"/>
          <w:sz w:val="20"/>
          <w:szCs w:val="20"/>
        </w:rPr>
        <w:t>Jahrgangswertung</w:t>
      </w:r>
      <w:r>
        <w:rPr>
          <w:rFonts w:ascii="Times New Roman" w:hAnsi="Times New Roman" w:cs="Times New Roman"/>
          <w:color w:val="000000"/>
          <w:sz w:val="24"/>
          <w:szCs w:val="24"/>
        </w:rPr>
        <w:t>.</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 xml:space="preserve">Startunterlagen </w:t>
      </w:r>
      <w:r>
        <w:rPr>
          <w:rFonts w:ascii="Century Gothic" w:hAnsi="Century Gothic" w:cs="Century Gothic"/>
          <w:color w:val="000000"/>
          <w:sz w:val="20"/>
          <w:szCs w:val="20"/>
        </w:rPr>
        <w:t>ab 09.00 Uhr.</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Mannschaftswertung:</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Zu einer Mannschaft gehören pro Wettbewerb bis zu fünf Teilnehmer. </w:t>
      </w:r>
      <w:r>
        <w:rPr>
          <w:rFonts w:ascii="Century Gothic" w:hAnsi="Century Gothic" w:cs="Century Gothic"/>
          <w:b/>
          <w:bCs/>
          <w:color w:val="000000"/>
          <w:sz w:val="20"/>
          <w:szCs w:val="20"/>
        </w:rPr>
        <w:t xml:space="preserve">Die besten 3 Einzelwerte je Disziplin </w:t>
      </w:r>
      <w:r>
        <w:rPr>
          <w:rFonts w:ascii="Century Gothic" w:hAnsi="Century Gothic" w:cs="Century Gothic"/>
          <w:color w:val="000000"/>
          <w:sz w:val="20"/>
          <w:szCs w:val="20"/>
        </w:rPr>
        <w:t>gehen in die Teamwertung pro Wettbewerb. Jeder Teilnehmer muss den Mehrkampf vollständig absolvieren. Eine Teamwertung erfolgt in den ausgeschriebenen vier Altersklassen. Die Plätze 1–3 je Wettbewerb werden mit einer Medaille geehrt. Zusätzlich wird eine Gesamtwertung erfolgen. Der beste Verein wird Teammeister und erhält einen Pokal.</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Zeitplan:</w:t>
      </w:r>
    </w:p>
    <w:p w:rsidR="00CC7ED0" w:rsidRDefault="00CC7ED0" w:rsidP="00CC7ED0">
      <w:pPr>
        <w:autoSpaceDE w:val="0"/>
        <w:autoSpaceDN w:val="0"/>
        <w:adjustRightInd w:val="0"/>
        <w:spacing w:after="0" w:line="240" w:lineRule="auto"/>
        <w:rPr>
          <w:rFonts w:ascii="Century Gothic" w:hAnsi="Century Gothic" w:cs="Century Gothic"/>
          <w:b/>
          <w:bCs/>
          <w:color w:val="000000"/>
          <w:sz w:val="20"/>
          <w:szCs w:val="20"/>
        </w:rPr>
      </w:pPr>
    </w:p>
    <w:p w:rsidR="009279F7" w:rsidRDefault="00CC7ED0" w:rsidP="00CC7ED0">
      <w:pPr>
        <w:autoSpaceDE w:val="0"/>
        <w:autoSpaceDN w:val="0"/>
        <w:adjustRightInd w:val="0"/>
        <w:spacing w:after="0" w:line="240" w:lineRule="auto"/>
        <w:jc w:val="both"/>
      </w:pPr>
      <w:r>
        <w:rPr>
          <w:rFonts w:ascii="Century Gothic" w:hAnsi="Century Gothic" w:cs="Century Gothic"/>
          <w:b/>
          <w:bCs/>
          <w:color w:val="000000"/>
          <w:sz w:val="20"/>
          <w:szCs w:val="20"/>
        </w:rPr>
        <w:t xml:space="preserve"> </w:t>
      </w:r>
      <w:r>
        <w:rPr>
          <w:rFonts w:ascii="Century Gothic" w:hAnsi="Century Gothic" w:cs="Century Gothic"/>
          <w:color w:val="000000"/>
          <w:sz w:val="20"/>
          <w:szCs w:val="20"/>
        </w:rPr>
        <w:t>Die Mehrkämpfe beginnen um 10.00 Uhr. Die Gesamtsiegerehrung findet gegen 14.30 Uhr statt. Der detaillierte Zeitplan wird auf der Internetseite des LVSA (www.lvsa.de) veröffentlicht nach Meldetermin.</w:t>
      </w:r>
    </w:p>
    <w:sectPr w:rsidR="009279F7" w:rsidSect="00D50D48">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D0"/>
    <w:rsid w:val="00917ED9"/>
    <w:rsid w:val="009279F7"/>
    <w:rsid w:val="00BE5BA1"/>
    <w:rsid w:val="00CC7ED0"/>
    <w:rsid w:val="00D50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FA35-94F1-4AD6-8057-C42B6762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janas</dc:creator>
  <cp:keywords/>
  <dc:description/>
  <cp:lastModifiedBy>lothar janas</cp:lastModifiedBy>
  <cp:revision>2</cp:revision>
  <dcterms:created xsi:type="dcterms:W3CDTF">2016-10-26T10:37:00Z</dcterms:created>
  <dcterms:modified xsi:type="dcterms:W3CDTF">2016-10-26T10:37:00Z</dcterms:modified>
</cp:coreProperties>
</file>